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CBF68C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60"/>
        <w:gridCol w:w="8500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73B3BB6B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F91209">
                  <w:t>NOVEMBER 13,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7FBB46B1" w14:textId="4D7C2680" w:rsidR="00C05BCF" w:rsidRDefault="00C05BCF" w:rsidP="00F85405">
      <w:pPr>
        <w:pStyle w:val="Heading3"/>
      </w:pPr>
    </w:p>
    <w:p w14:paraId="6BA6AB37" w14:textId="0849A569" w:rsidR="00B515E6" w:rsidRDefault="00B42E31" w:rsidP="00344211">
      <w:pPr>
        <w:pStyle w:val="Heading2"/>
      </w:pPr>
      <w:r>
        <w:t>public comments and invited guests</w:t>
      </w:r>
    </w:p>
    <w:p w14:paraId="3E5983C3" w14:textId="7589C8FD" w:rsidR="005D538C" w:rsidRDefault="005D538C" w:rsidP="005D538C">
      <w:pPr>
        <w:pStyle w:val="Heading3"/>
      </w:pPr>
      <w:r>
        <w:t xml:space="preserve"> </w:t>
      </w:r>
      <w:r w:rsidR="00F91209">
        <w:t>C J Eidson – Everest Ice Machine</w:t>
      </w:r>
    </w:p>
    <w:p w14:paraId="0A2A0140" w14:textId="07750E45" w:rsidR="00F91209" w:rsidRPr="005D538C" w:rsidRDefault="00C05BCF" w:rsidP="005D538C">
      <w:pPr>
        <w:pStyle w:val="Heading3"/>
      </w:pPr>
      <w:r>
        <w:t>Captain Josh Guthrie</w:t>
      </w:r>
      <w:r>
        <w:t xml:space="preserve"> 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3BD21C37" w14:textId="77BFFC26" w:rsidR="00E46128" w:rsidRDefault="0045081A" w:rsidP="00B515E6">
      <w:pPr>
        <w:pStyle w:val="Heading3"/>
      </w:pPr>
      <w:r>
        <w:t>Number of Calls</w:t>
      </w:r>
      <w:r w:rsidR="009B4578">
        <w:t xml:space="preserve"> </w:t>
      </w:r>
    </w:p>
    <w:p w14:paraId="5B98B2F3" w14:textId="4F91F300" w:rsidR="000D1C94" w:rsidRPr="000D1C94" w:rsidRDefault="000D1C94" w:rsidP="000D1C94">
      <w:pPr>
        <w:pStyle w:val="Heading4"/>
      </w:pPr>
      <w:r>
        <w:t xml:space="preserve">Total Incidents </w:t>
      </w:r>
      <w:r w:rsidR="009B4578">
        <w:t xml:space="preserve">138/63 Traffic Stop </w:t>
      </w:r>
      <w:r>
        <w:t>(see report on table for full details)</w:t>
      </w:r>
    </w:p>
    <w:p w14:paraId="59BCB7FA" w14:textId="0F4DBDA7" w:rsidR="0045081A" w:rsidRDefault="0045081A" w:rsidP="0045081A">
      <w:pPr>
        <w:pStyle w:val="Heading3"/>
      </w:pPr>
      <w:r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29DDE3E9" w14:textId="117CBA2A" w:rsidR="004B4A3A" w:rsidRPr="004C088D" w:rsidRDefault="004B4A3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Charger</w:t>
      </w:r>
    </w:p>
    <w:p w14:paraId="0E305EF2" w14:textId="77777777" w:rsidR="000D1C94" w:rsidRPr="000D1C94" w:rsidRDefault="00A92D8C" w:rsidP="00B515E6">
      <w:pPr>
        <w:pStyle w:val="Heading3"/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t xml:space="preserve">Balance of </w:t>
      </w:r>
      <w:r w:rsidR="000D1C94">
        <w:t>Loans</w:t>
      </w:r>
    </w:p>
    <w:p w14:paraId="26EC8BDD" w14:textId="0BAF62D1" w:rsidR="000D1C94" w:rsidRPr="000D1C94" w:rsidRDefault="000D1C94" w:rsidP="000D1C94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lastRenderedPageBreak/>
        <w:t xml:space="preserve">Explorer </w:t>
      </w:r>
      <w:r w:rsidR="004B4A3A">
        <w:rPr>
          <w:rFonts w:ascii="Arial" w:hAnsi="Arial" w:cs="Arial"/>
          <w:color w:val="000000"/>
          <w:sz w:val="23"/>
          <w:szCs w:val="23"/>
          <w:shd w:val="clear" w:color="auto" w:fill="E9EAEB"/>
        </w:rPr>
        <w:t>$</w:t>
      </w:r>
      <w:r w:rsidR="00F91209">
        <w:rPr>
          <w:rFonts w:ascii="Arial" w:hAnsi="Arial" w:cs="Arial"/>
          <w:color w:val="000000"/>
          <w:sz w:val="23"/>
          <w:szCs w:val="23"/>
          <w:shd w:val="clear" w:color="auto" w:fill="E9EAEB"/>
        </w:rPr>
        <w:t>23,789.06</w:t>
      </w:r>
    </w:p>
    <w:p w14:paraId="55B44F84" w14:textId="16ABDE73" w:rsidR="004B4A3A" w:rsidRPr="000D1C94" w:rsidRDefault="000D1C94" w:rsidP="004B4A3A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t>Charger</w:t>
      </w:r>
      <w:r w:rsidR="00A92D8C">
        <w:t xml:space="preserve"> </w:t>
      </w:r>
      <w:r w:rsidR="004B4A3A">
        <w:rPr>
          <w:rFonts w:ascii="Arial" w:hAnsi="Arial" w:cs="Arial"/>
          <w:color w:val="000000"/>
          <w:sz w:val="23"/>
          <w:szCs w:val="23"/>
          <w:shd w:val="clear" w:color="auto" w:fill="E9EAEB"/>
        </w:rPr>
        <w:t>$</w:t>
      </w:r>
      <w:r w:rsidR="00D00F9F" w:rsidRPr="00D00F9F">
        <w:rPr>
          <w:rFonts w:ascii="Arial" w:hAnsi="Arial" w:cs="Arial"/>
          <w:color w:val="000000"/>
          <w:sz w:val="23"/>
          <w:szCs w:val="23"/>
          <w:shd w:val="clear" w:color="auto" w:fill="E9EAEB"/>
        </w:rPr>
        <w:t>33,096.76</w:t>
      </w:r>
    </w:p>
    <w:p w14:paraId="1F66A282" w14:textId="015B6894" w:rsidR="00B42E31" w:rsidRDefault="00B42E31" w:rsidP="004B4A3A">
      <w:pPr>
        <w:pStyle w:val="Heading2"/>
        <w:ind w:left="576"/>
      </w:pPr>
      <w:r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22BD3740" w14:textId="0172B00D" w:rsidR="00D217BB" w:rsidRDefault="00D217BB" w:rsidP="00D217BB">
      <w:pPr>
        <w:pStyle w:val="Heading5"/>
      </w:pPr>
      <w:r>
        <w:t>Sand is almost completely in place at park (per Thomas</w:t>
      </w:r>
      <w:proofErr w:type="gramStart"/>
      <w:r>
        <w:t>),</w:t>
      </w:r>
      <w:proofErr w:type="gramEnd"/>
      <w:r>
        <w:t xml:space="preserve"> however, Thomas was sick most of last week.  The original goal was to be finished with sand and edging</w:t>
      </w:r>
      <w:r w:rsidR="0006542F">
        <w:t xml:space="preserve"> before Bigfoot Fest</w:t>
      </w:r>
    </w:p>
    <w:p w14:paraId="38F60BFF" w14:textId="0AE16750" w:rsidR="0006542F" w:rsidRDefault="0006542F" w:rsidP="0006542F">
      <w:pPr>
        <w:pStyle w:val="Heading5"/>
      </w:pPr>
      <w:r>
        <w:t>We have not cut trees or trimmed the limbs that need to be trimmed.  Need to approve a quote so we can advise the correct contractor and have the work completed.</w:t>
      </w:r>
    </w:p>
    <w:p w14:paraId="69107C62" w14:textId="77777777" w:rsidR="0006542F" w:rsidRPr="0006542F" w:rsidRDefault="0006542F" w:rsidP="0006542F"/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p w14:paraId="5A2930A4" w14:textId="624C0664" w:rsidR="0059324E" w:rsidRDefault="0059324E" w:rsidP="0059324E">
      <w:pPr>
        <w:pStyle w:val="Heading5"/>
      </w:pPr>
      <w:r>
        <w:t>Results of Tank Cleanout</w:t>
      </w:r>
    </w:p>
    <w:p w14:paraId="5E0457F0" w14:textId="67440A52" w:rsidR="0059324E" w:rsidRDefault="0059324E" w:rsidP="0059324E">
      <w:pPr>
        <w:pStyle w:val="Heading5"/>
      </w:pPr>
      <w:r>
        <w:t>Leak at Bagwell</w:t>
      </w:r>
    </w:p>
    <w:p w14:paraId="78EF6D7D" w14:textId="11AC689E" w:rsidR="0059324E" w:rsidRDefault="0059324E" w:rsidP="0059324E">
      <w:pPr>
        <w:pStyle w:val="Heading5"/>
      </w:pPr>
      <w:r>
        <w:t>WRT technician scheduled to be here 12/04/2023 to troubleshoot</w:t>
      </w:r>
    </w:p>
    <w:p w14:paraId="1D103EF7" w14:textId="0EF132F5" w:rsidR="0059324E" w:rsidRDefault="0059324E" w:rsidP="0059324E">
      <w:pPr>
        <w:pStyle w:val="Heading5"/>
      </w:pPr>
      <w:r>
        <w:t xml:space="preserve">Have scheduled Crawford Grading to repair valve required to send water to the treatment plant (broken in the </w:t>
      </w:r>
      <w:proofErr w:type="gramStart"/>
      <w:r>
        <w:t>on</w:t>
      </w:r>
      <w:proofErr w:type="gramEnd"/>
      <w:r>
        <w:t xml:space="preserve"> position sending water to distribution currently).</w:t>
      </w:r>
    </w:p>
    <w:p w14:paraId="6D0AA500" w14:textId="3E06AFFF" w:rsidR="0059324E" w:rsidRDefault="0059324E" w:rsidP="0059324E">
      <w:pPr>
        <w:pStyle w:val="Heading5"/>
      </w:pPr>
      <w:r>
        <w:t>Flow of Bagwell has been reduced enough</w:t>
      </w:r>
      <w:proofErr w:type="gramStart"/>
      <w:r>
        <w:t xml:space="preserve"> we</w:t>
      </w:r>
      <w:proofErr w:type="gramEnd"/>
      <w:r>
        <w:t xml:space="preserve"> believe we can run it through the filters once the reason for the previous blockages is determined and the valve is repaired.</w:t>
      </w:r>
    </w:p>
    <w:p w14:paraId="46755A5C" w14:textId="38A04275" w:rsidR="0059324E" w:rsidRDefault="0059324E" w:rsidP="0059324E">
      <w:pPr>
        <w:pStyle w:val="Heading6"/>
      </w:pPr>
      <w:r>
        <w:t>There are certain required tests that must be performed at the treatment plant prior to the end of the year.</w:t>
      </w:r>
    </w:p>
    <w:p w14:paraId="4C789B2B" w14:textId="5F7E1DAC" w:rsidR="0059324E" w:rsidRPr="0059324E" w:rsidRDefault="00451406" w:rsidP="00D95566">
      <w:pPr>
        <w:pStyle w:val="Heading6"/>
      </w:pPr>
      <w:r>
        <w:t>See WRT Contract for additional filters.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Content>
        <w:p w14:paraId="426CA78C" w14:textId="1CC42431" w:rsidR="00E775E1" w:rsidRDefault="00B42E31" w:rsidP="00B515E6">
          <w:pPr>
            <w:pStyle w:val="Heading2"/>
          </w:pPr>
          <w:r>
            <w:t>mayor’s report</w:t>
          </w:r>
        </w:p>
        <w:p w14:paraId="730D5712" w14:textId="1E58A3D7" w:rsidR="00A90B03" w:rsidRDefault="009C277D" w:rsidP="0059324E">
          <w:pPr>
            <w:pStyle w:val="Heading3"/>
          </w:pPr>
          <w:r>
            <w:t>Need to s</w:t>
          </w:r>
          <w:r w:rsidR="00451406">
            <w:t>chedule Budget Workshop</w:t>
          </w:r>
          <w:r>
            <w:t>**</w:t>
          </w:r>
        </w:p>
        <w:p w14:paraId="0F0E03F7" w14:textId="7789FA28" w:rsidR="00451406" w:rsidRDefault="00451406" w:rsidP="0059324E">
          <w:pPr>
            <w:pStyle w:val="Heading3"/>
          </w:pPr>
          <w:r>
            <w:t xml:space="preserve">Must determine a potential millage rate prior to 11/27 </w:t>
          </w:r>
          <w:proofErr w:type="gramStart"/>
          <w:r>
            <w:t>in order to</w:t>
          </w:r>
          <w:proofErr w:type="gramEnd"/>
          <w:r>
            <w:t xml:space="preserve"> have TAVT collected.</w:t>
          </w:r>
        </w:p>
        <w:p w14:paraId="258F529B" w14:textId="5E98B7E0" w:rsidR="00451406" w:rsidRDefault="00451406" w:rsidP="00451406">
          <w:pPr>
            <w:pStyle w:val="Heading5"/>
          </w:pPr>
          <w:r>
            <w:t>Property Taxes will not be collected by County</w:t>
          </w:r>
        </w:p>
        <w:p w14:paraId="6DBC934E" w14:textId="4B7CB706" w:rsidR="00451406" w:rsidRDefault="00451406" w:rsidP="00451406">
          <w:pPr>
            <w:pStyle w:val="Heading5"/>
          </w:pPr>
          <w:r>
            <w:t>Must allow 60 days from date of tax bill for due date</w:t>
          </w:r>
        </w:p>
        <w:p w14:paraId="6D63B2D3" w14:textId="226EE70E" w:rsidR="00451406" w:rsidRPr="00451406" w:rsidRDefault="00451406" w:rsidP="00451406">
          <w:pPr>
            <w:pStyle w:val="Heading5"/>
          </w:pPr>
          <w:r>
            <w:t>Have emailed and left phone messages for Harris Local Government</w:t>
          </w:r>
        </w:p>
        <w:p w14:paraId="4C8AC3CD" w14:textId="51C42C09" w:rsidR="0059324E" w:rsidRDefault="0059324E" w:rsidP="0059324E">
          <w:pPr>
            <w:pStyle w:val="Heading3"/>
          </w:pPr>
          <w:r>
            <w:t>Property Taxes</w:t>
          </w:r>
          <w:r w:rsidR="009C277D">
            <w:t xml:space="preserve"> not collected by County</w:t>
          </w:r>
        </w:p>
        <w:p w14:paraId="4D2CF726" w14:textId="50DA2599" w:rsidR="0059324E" w:rsidRPr="00A90B03" w:rsidRDefault="00451406" w:rsidP="0059324E">
          <w:pPr>
            <w:pStyle w:val="Heading3"/>
          </w:pPr>
          <w:r>
            <w:t>Requested Fence Quote</w:t>
          </w:r>
        </w:p>
      </w:sdtContent>
    </w:sdt>
    <w:p w14:paraId="2DA5B75E" w14:textId="69CC62A4" w:rsidR="00B42E31" w:rsidRPr="009C277D" w:rsidRDefault="00B42E31" w:rsidP="009C277D">
      <w:pPr>
        <w:pStyle w:val="Heading2"/>
        <w:rPr>
          <w:rFonts w:ascii="Courier New" w:eastAsiaTheme="minorEastAsia" w:hAnsi="Courier New" w:cs="Courier New"/>
          <w:b w:val="0"/>
          <w:caps w:val="0"/>
          <w:color w:val="44546A" w:themeColor="text2"/>
          <w:spacing w:val="0"/>
        </w:rPr>
      </w:pPr>
      <w:r>
        <w:lastRenderedPageBreak/>
        <w:t>old/unfinished business</w:t>
      </w:r>
      <w:r w:rsidR="00451406" w:rsidRPr="00451406">
        <w:t xml:space="preserve"> </w:t>
      </w:r>
      <w:r w:rsidR="00451406">
        <w:t xml:space="preserve"> </w:t>
      </w:r>
    </w:p>
    <w:p w14:paraId="5BC320CF" w14:textId="5CD7820C" w:rsidR="00180E6A" w:rsidRDefault="001074C3" w:rsidP="00930B6A">
      <w:pPr>
        <w:pStyle w:val="Heading3"/>
      </w:pPr>
      <w:r>
        <w:t>Update comp time policy</w:t>
      </w:r>
    </w:p>
    <w:p w14:paraId="6D412D0C" w14:textId="6C887141" w:rsidR="00A90B03" w:rsidRDefault="009C277D" w:rsidP="00930B6A">
      <w:pPr>
        <w:pStyle w:val="Heading3"/>
      </w:pPr>
      <w:r>
        <w:t>Tree quotes</w:t>
      </w:r>
    </w:p>
    <w:p w14:paraId="162F9AD0" w14:textId="1207FCC0" w:rsidR="00A90B03" w:rsidRPr="00B515E6" w:rsidRDefault="00A90B03" w:rsidP="00930B6A">
      <w:pPr>
        <w:pStyle w:val="Heading3"/>
      </w:pPr>
      <w:r>
        <w:t>Schedule budget workshop</w:t>
      </w:r>
      <w:r w:rsidR="009C277D">
        <w:t>**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7ADB5E21" w14:textId="702E75F5" w:rsidR="001169DD" w:rsidRDefault="001169DD" w:rsidP="001169DD">
      <w:pPr>
        <w:pStyle w:val="Heading3"/>
      </w:pPr>
      <w:r>
        <w:t>Approve invoices</w:t>
      </w:r>
      <w:r w:rsidR="00344211">
        <w:t xml:space="preserve"> if any</w:t>
      </w:r>
    </w:p>
    <w:p w14:paraId="33AC6563" w14:textId="78CC9754" w:rsidR="009C277D" w:rsidRDefault="009C277D" w:rsidP="001169DD">
      <w:pPr>
        <w:pStyle w:val="Heading3"/>
      </w:pPr>
      <w:r>
        <w:t>Double M Fence quote</w:t>
      </w:r>
    </w:p>
    <w:p w14:paraId="4FFE62A6" w14:textId="0915DD0E" w:rsidR="005D434B" w:rsidRDefault="005D434B" w:rsidP="001169DD">
      <w:pPr>
        <w:pStyle w:val="Heading3"/>
      </w:pPr>
      <w:r>
        <w:t>Christmas Bonus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3817955B" w:rsidR="00D560E7" w:rsidRDefault="00000000" w:rsidP="009B4578">
      <w:pPr>
        <w:pStyle w:val="Heading3"/>
        <w:tabs>
          <w:tab w:val="left" w:pos="3600"/>
        </w:tabs>
        <w:ind w:right="1890"/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9B4578">
            <w:t>December 11, 2023</w:t>
          </w:r>
          <w:r w:rsidR="00B42E31">
            <w:t>, 06:00</w:t>
          </w:r>
          <w:r w:rsidR="009B4578">
            <w:t xml:space="preserve"> P</w:t>
          </w:r>
          <w:r w:rsidR="00B42E31">
            <w:t>M</w:t>
          </w:r>
        </w:sdtContent>
      </w:sdt>
      <w:r w:rsidR="00F85405" w:rsidRPr="00F85405">
        <w:t xml:space="preserve"> </w:t>
      </w:r>
    </w:p>
    <w:p w14:paraId="7BC9A7EF" w14:textId="77777777" w:rsidR="00D560E7" w:rsidRDefault="00D560E7">
      <w:r>
        <w:br w:type="page"/>
      </w:r>
    </w:p>
    <w:p w14:paraId="0AFA1C2D" w14:textId="1689EB78" w:rsidR="004B10B4" w:rsidRDefault="00D560E7" w:rsidP="00D560E7">
      <w:pPr>
        <w:pStyle w:val="Heading3"/>
        <w:numPr>
          <w:ilvl w:val="0"/>
          <w:numId w:val="0"/>
        </w:numPr>
        <w:tabs>
          <w:tab w:val="left" w:pos="3600"/>
        </w:tabs>
        <w:ind w:left="1008" w:right="1890"/>
      </w:pPr>
      <w:r>
        <w:lastRenderedPageBreak/>
        <w:t>Explorer Loan</w:t>
      </w:r>
    </w:p>
    <w:tbl>
      <w:tblPr>
        <w:tblW w:w="8077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2343"/>
        <w:gridCol w:w="1480"/>
      </w:tblGrid>
      <w:tr w:rsidR="00D560E7" w:rsidRPr="00D560E7" w14:paraId="3026285F" w14:textId="77777777" w:rsidTr="00D560E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015C298" w14:textId="77777777" w:rsidR="00D560E7" w:rsidRPr="00D560E7" w:rsidRDefault="00D560E7" w:rsidP="00D5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560E7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PaymentDate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7DD6F9DC" w14:textId="77777777" w:rsidR="00D560E7" w:rsidRPr="00D560E7" w:rsidRDefault="00D560E7" w:rsidP="00D5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Principal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B3C796A" w14:textId="77777777" w:rsidR="00D560E7" w:rsidRPr="00D560E7" w:rsidRDefault="00D560E7" w:rsidP="00D5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Interest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1A0AA12A" w14:textId="77777777" w:rsidR="00D560E7" w:rsidRPr="00D560E7" w:rsidRDefault="00D560E7" w:rsidP="00D5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560E7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PreviousMonthBalance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4D590F1" w14:textId="77777777" w:rsidR="00D560E7" w:rsidRPr="00D560E7" w:rsidRDefault="00D560E7" w:rsidP="00D5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560E7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NewBalance</w:t>
            </w:r>
            <w:proofErr w:type="spellEnd"/>
          </w:p>
        </w:tc>
      </w:tr>
      <w:tr w:rsidR="00D560E7" w:rsidRPr="00D560E7" w14:paraId="34F68111" w14:textId="77777777" w:rsidTr="00D560E7">
        <w:trPr>
          <w:trHeight w:val="300"/>
        </w:trPr>
        <w:tc>
          <w:tcPr>
            <w:tcW w:w="148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2E78E8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3/11/2021</w:t>
            </w:r>
          </w:p>
        </w:tc>
        <w:tc>
          <w:tcPr>
            <w:tcW w:w="148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8542FA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-50,370.16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C9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CB1889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0.00</w:t>
            </w:r>
          </w:p>
        </w:tc>
        <w:tc>
          <w:tcPr>
            <w:tcW w:w="148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1D1495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50370.16</w:t>
            </w:r>
          </w:p>
        </w:tc>
      </w:tr>
      <w:tr w:rsidR="00D560E7" w:rsidRPr="00D560E7" w14:paraId="51114EB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FC23E7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3/11/2021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9E26A0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-256.51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E3C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C736E2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50,370.16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56B95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50626.67</w:t>
            </w:r>
          </w:p>
        </w:tc>
      </w:tr>
      <w:tr w:rsidR="00D560E7" w:rsidRPr="00D560E7" w14:paraId="1C447B35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004C17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17E613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893.22</w:t>
            </w:r>
          </w:p>
        </w:tc>
        <w:tc>
          <w:tcPr>
            <w:tcW w:w="148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86498A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29.12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64038E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50,626.67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8D486C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49733.45</w:t>
            </w:r>
          </w:p>
        </w:tc>
      </w:tr>
      <w:tr w:rsidR="00D560E7" w:rsidRPr="00D560E7" w14:paraId="72044975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37691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4/16/2021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C739C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779.28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7FF3C8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143.06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5C2400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48,733.45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81FAB8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47954.17</w:t>
            </w:r>
          </w:p>
        </w:tc>
      </w:tr>
      <w:tr w:rsidR="00D560E7" w:rsidRPr="00D560E7" w14:paraId="0B2D0014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983119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4723C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776.82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834532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145.52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A679C9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48,954.17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EE61D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48177.35</w:t>
            </w:r>
          </w:p>
        </w:tc>
      </w:tr>
      <w:tr w:rsidR="00D560E7" w:rsidRPr="00D560E7" w14:paraId="32A3CB04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868B9D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6/17/2021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4AF086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779.13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9E275A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143.21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FC8EC9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48,177.35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A2899D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47398.22</w:t>
            </w:r>
          </w:p>
        </w:tc>
      </w:tr>
      <w:tr w:rsidR="00D560E7" w:rsidRPr="00D560E7" w14:paraId="7309CFF3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0B02B7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7/16/2021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180A4B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790.54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F3AC4B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131.80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C994C9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47,398.22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1CFC5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46607.68</w:t>
            </w:r>
          </w:p>
        </w:tc>
      </w:tr>
      <w:tr w:rsidR="00D560E7" w:rsidRPr="00D560E7" w14:paraId="098DD82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A7B938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1D708F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779.33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17EE52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143.01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C2A270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46,607.68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8289FF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45828.35</w:t>
            </w:r>
          </w:p>
        </w:tc>
      </w:tr>
      <w:tr w:rsidR="00D560E7" w:rsidRPr="00D560E7" w14:paraId="2F2028F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1AAB2C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C98546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786.12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AE9E4E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136.22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9FF5FB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45,828.35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506C0D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45042.23</w:t>
            </w:r>
          </w:p>
        </w:tc>
      </w:tr>
      <w:tr w:rsidR="00D560E7" w:rsidRPr="00D560E7" w14:paraId="36262CF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FD1063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10/15/2021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0E84E7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801.41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B15EC3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120.93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314B9E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45,042.23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2D83C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44240.82</w:t>
            </w:r>
          </w:p>
        </w:tc>
      </w:tr>
      <w:tr w:rsidR="00D560E7" w:rsidRPr="00D560E7" w14:paraId="433F7908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1988D6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475515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782.35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BDE44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139.99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EA31D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44,240.82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186964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43458.47</w:t>
            </w:r>
          </w:p>
        </w:tc>
      </w:tr>
      <w:tr w:rsidR="00D560E7" w:rsidRPr="00D560E7" w14:paraId="7F46F824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51308E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12/17/2021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64AC1A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797.33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CF3A47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125.01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9FA4F9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43,458.47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2CD0BB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42661.14</w:t>
            </w:r>
          </w:p>
        </w:tc>
      </w:tr>
      <w:tr w:rsidR="00D560E7" w:rsidRPr="00D560E7" w14:paraId="28384E2A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0AA71A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1/14/2022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5D778E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807.80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644F55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114.54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E855E9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42,661.14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D8A284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41853.34</w:t>
            </w:r>
          </w:p>
        </w:tc>
      </w:tr>
      <w:tr w:rsidR="00D560E7" w:rsidRPr="00D560E7" w14:paraId="097FCA96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31B6C5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E17F93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785.89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8C12C0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136.45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5C3732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41,853.34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625216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41067.45</w:t>
            </w:r>
          </w:p>
        </w:tc>
      </w:tr>
      <w:tr w:rsidR="00D560E7" w:rsidRPr="00D560E7" w14:paraId="742C587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68B7F5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0A0CB7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812.08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AADAD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110.26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C9B3E6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41,067.45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B6DC4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40255.37</w:t>
            </w:r>
          </w:p>
        </w:tc>
      </w:tr>
      <w:tr w:rsidR="00D560E7" w:rsidRPr="00D560E7" w14:paraId="4E4419B2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449D50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F7EF9B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810.40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53E987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111.94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6C66C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40,255.37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2AE92D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39444.97</w:t>
            </w:r>
          </w:p>
        </w:tc>
      </w:tr>
      <w:tr w:rsidR="00D560E7" w:rsidRPr="00D560E7" w14:paraId="1779DE3F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59AA87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93DBF2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801.31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0DB713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121.03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D94403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39,444.97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B6FB4D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38643.66</w:t>
            </w:r>
          </w:p>
        </w:tc>
      </w:tr>
      <w:tr w:rsidR="00D560E7" w:rsidRPr="00D560E7" w14:paraId="061303E3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94FE29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6/17/2022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8B399A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807.47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D1BB39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114.87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C508E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38,643.66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3F3ABD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37836.19</w:t>
            </w:r>
          </w:p>
        </w:tc>
      </w:tr>
      <w:tr w:rsidR="00D560E7" w:rsidRPr="00D560E7" w14:paraId="02275734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288CD3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7/15/2022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535A83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820.76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682719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101.58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54D59C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37,836.19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37A9EB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37015.43</w:t>
            </w:r>
          </w:p>
        </w:tc>
      </w:tr>
      <w:tr w:rsidR="00D560E7" w:rsidRPr="00D560E7" w14:paraId="44BEFB0A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A492A6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EB7F7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805.21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C85D9D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117.13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603C0C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37,015.43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906CBA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36210.22</w:t>
            </w:r>
          </w:p>
        </w:tc>
      </w:tr>
      <w:tr w:rsidR="00D560E7" w:rsidRPr="00D560E7" w14:paraId="3E5A4950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DB18BC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9/16/2022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F4BD5F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818.18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B5B3C3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104.16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621F6A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36,210.22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FFF408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35392.04</w:t>
            </w:r>
          </w:p>
        </w:tc>
      </w:tr>
      <w:tr w:rsidR="00D560E7" w:rsidRPr="00D560E7" w14:paraId="46AB8AC0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8BB619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79BF4C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817.14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509AFE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105.20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FAF4E8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35,392.04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364375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34574.9</w:t>
            </w:r>
          </w:p>
        </w:tc>
      </w:tr>
      <w:tr w:rsidR="00D560E7" w:rsidRPr="00D560E7" w14:paraId="1707F4DA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DF6BD8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11/17/2022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DD2568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819.57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94DB15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102.77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499109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34,574.90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F1EAE0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33755.33</w:t>
            </w:r>
          </w:p>
        </w:tc>
      </w:tr>
      <w:tr w:rsidR="00D560E7" w:rsidRPr="00D560E7" w14:paraId="06AAEC0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74917A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12/16/2022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A1D2DF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828.48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C78734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93.86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3EC61B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33,755.33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E6E407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32926.85</w:t>
            </w:r>
          </w:p>
        </w:tc>
      </w:tr>
      <w:tr w:rsidR="00D560E7" w:rsidRPr="00D560E7" w14:paraId="7DFF2B0B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62E364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1/17/2023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5E59BF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821.31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9DE9F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101.03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92667C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32,926.85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168011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32105.54</w:t>
            </w:r>
          </w:p>
        </w:tc>
      </w:tr>
      <w:tr w:rsidR="00D560E7" w:rsidRPr="00D560E7" w14:paraId="38CAA4F4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12334B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2/17/2023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EAA23B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138.57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02968D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95.43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FA7EB0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32,105.54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7F04D1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31966.97</w:t>
            </w:r>
          </w:p>
        </w:tc>
      </w:tr>
      <w:tr w:rsidR="00D560E7" w:rsidRPr="00D560E7" w14:paraId="4C5DAF86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126FB8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2/24/2023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F8D6B6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212.55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F5E08B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21.45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581141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31,966.97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ECBEB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31754.42</w:t>
            </w:r>
          </w:p>
        </w:tc>
      </w:tr>
      <w:tr w:rsidR="00D560E7" w:rsidRPr="00D560E7" w14:paraId="7CDDE8C0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1238C3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3/10/2023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BC7AA8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212.83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5E495A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21.17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D4E783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31,541.73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665DD0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31328.9</w:t>
            </w:r>
          </w:p>
        </w:tc>
      </w:tr>
      <w:tr w:rsidR="00D560E7" w:rsidRPr="00D560E7" w14:paraId="405F46F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837145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3/17/2023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13705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212.98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8C8CE2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21.02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A99C29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31,328.90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7CB614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31115.92</w:t>
            </w:r>
          </w:p>
        </w:tc>
      </w:tr>
      <w:tr w:rsidR="00D560E7" w:rsidRPr="00D560E7" w14:paraId="75D2F395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231723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3/24/2023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F708E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91CB7B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20.88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BFE93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31,115.92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6632D7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30902.8</w:t>
            </w:r>
          </w:p>
        </w:tc>
      </w:tr>
      <w:tr w:rsidR="00D560E7" w:rsidRPr="00D560E7" w14:paraId="6456B80E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8D7896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3/31/2023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FBFDC7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E7967B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20.74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28DCBC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30,902.80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D040E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30689.54</w:t>
            </w:r>
          </w:p>
        </w:tc>
      </w:tr>
      <w:tr w:rsidR="00D560E7" w:rsidRPr="00D560E7" w14:paraId="6D01EB02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DDFDEA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4/7/2023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06CB5C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585A34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20.59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2D59F6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30,689.54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852012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30476.13</w:t>
            </w:r>
          </w:p>
        </w:tc>
      </w:tr>
      <w:tr w:rsidR="00D560E7" w:rsidRPr="00D560E7" w14:paraId="1C672D2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DA1A96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4/14/2023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DEBDF9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CEE106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3F82A1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30,476.13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2748D8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30262.58</w:t>
            </w:r>
          </w:p>
        </w:tc>
      </w:tr>
      <w:tr w:rsidR="00D560E7" w:rsidRPr="00D560E7" w14:paraId="5D11EF8B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D3CA76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4/21/2023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AEE2F7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EA0ED4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EBAD9C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30,262.58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142DC7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30048.89</w:t>
            </w:r>
          </w:p>
        </w:tc>
      </w:tr>
      <w:tr w:rsidR="00D560E7" w:rsidRPr="00D560E7" w14:paraId="591D8ADB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41F878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4/28/2023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8A0272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30BEC5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B75F31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30,048.89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FC538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29835.05</w:t>
            </w:r>
          </w:p>
        </w:tc>
      </w:tr>
      <w:tr w:rsidR="00D560E7" w:rsidRPr="00D560E7" w14:paraId="15EC3012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64D67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5/5/2023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84641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213.98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2002CB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20.02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BC0D72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29,835.05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09E03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29621.07</w:t>
            </w:r>
          </w:p>
        </w:tc>
      </w:tr>
      <w:tr w:rsidR="00D560E7" w:rsidRPr="00D560E7" w14:paraId="50C65684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0FCE6F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5/12/2023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134D98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38AE5B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19.88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29B821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29,621.07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2DB43D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29406.95</w:t>
            </w:r>
          </w:p>
        </w:tc>
      </w:tr>
      <w:tr w:rsidR="00D560E7" w:rsidRPr="00D560E7" w14:paraId="2EE37E29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3F1D46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5/19/2023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F6E541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69C42E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19.73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3BE93B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29,406.95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136D05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29192.68</w:t>
            </w:r>
          </w:p>
        </w:tc>
      </w:tr>
      <w:tr w:rsidR="00D560E7" w:rsidRPr="00D560E7" w14:paraId="58723F8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86BBB9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5/26/2023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8088D4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B1F95E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19.59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5C7C8D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29,192.68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C6FCF5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28978.27</w:t>
            </w:r>
          </w:p>
        </w:tc>
      </w:tr>
      <w:tr w:rsidR="00D560E7" w:rsidRPr="00D560E7" w14:paraId="7AD92E05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1FB1E3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6/2/2023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9C3027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9426AF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0D85F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28,978.27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5D9AD4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28763.72</w:t>
            </w:r>
          </w:p>
        </w:tc>
      </w:tr>
      <w:tr w:rsidR="00D560E7" w:rsidRPr="00D560E7" w14:paraId="48F79A8D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8C75C9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6/9/2023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338FB5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C0EAEF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A5A1CD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28,763.72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E10E39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28549.02</w:t>
            </w:r>
          </w:p>
        </w:tc>
      </w:tr>
      <w:tr w:rsidR="00D560E7" w:rsidRPr="00D560E7" w14:paraId="06116B52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F101B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6/16/2023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1DCACC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9DDA84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78CD4E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28,549.02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0CF919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28334.18</w:t>
            </w:r>
          </w:p>
        </w:tc>
      </w:tr>
      <w:tr w:rsidR="00D560E7" w:rsidRPr="00D560E7" w14:paraId="523BCBE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54EE49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lastRenderedPageBreak/>
              <w:t>6/23/2023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EA56FF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214.99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BC4D10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19.01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894279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28,334.18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C016E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28119.19</w:t>
            </w:r>
          </w:p>
        </w:tc>
      </w:tr>
      <w:tr w:rsidR="00D560E7" w:rsidRPr="00D560E7" w14:paraId="305059D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B0B106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6/30/2023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281EA7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215.13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0C619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18.87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F07FA6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28,119.19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01F000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27904.06</w:t>
            </w:r>
          </w:p>
        </w:tc>
      </w:tr>
      <w:tr w:rsidR="00D560E7" w:rsidRPr="00D560E7" w14:paraId="73C3060D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59281E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7/7/2023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08DCEF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215.27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B488F2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18.73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9A7927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27,904.06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CAAE93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27688.79</w:t>
            </w:r>
          </w:p>
        </w:tc>
      </w:tr>
      <w:tr w:rsidR="00D560E7" w:rsidRPr="00D560E7" w14:paraId="3731E5BE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BCC1DC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7/14/2023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9F3B4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215.42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7B1E06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18.58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DFB499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27,688.79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C43918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27473.37</w:t>
            </w:r>
          </w:p>
        </w:tc>
      </w:tr>
      <w:tr w:rsidR="00D560E7" w:rsidRPr="00D560E7" w14:paraId="13945186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04788B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7/21/2023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555E8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215.56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D19214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81ED41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27,473.37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1BB901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27257.81</w:t>
            </w:r>
          </w:p>
        </w:tc>
      </w:tr>
      <w:tr w:rsidR="00D560E7" w:rsidRPr="00D560E7" w14:paraId="752AA53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C0842D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7/28/2023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FA308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215.71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024FB9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5D3D6E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27,257.81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E8EF2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27042.1</w:t>
            </w:r>
          </w:p>
        </w:tc>
      </w:tr>
      <w:tr w:rsidR="00D560E7" w:rsidRPr="00D560E7" w14:paraId="18519A0E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1051B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8/4/2023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1AEE1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215.85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D2D76D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4353FB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27,042.10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9D916E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26826.25</w:t>
            </w:r>
          </w:p>
        </w:tc>
      </w:tr>
      <w:tr w:rsidR="00D560E7" w:rsidRPr="00D560E7" w14:paraId="3C5A42BB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8FCCA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8/11/2023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0AAD3A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4873F6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18.00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3975A8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26,826.25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078FBA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26610.25</w:t>
            </w:r>
          </w:p>
        </w:tc>
      </w:tr>
      <w:tr w:rsidR="00D560E7" w:rsidRPr="00D560E7" w14:paraId="30C0CD78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DBEC15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8/18/2023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A0C483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43BAB4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17.86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026338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26,610.25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492D9F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26394.11</w:t>
            </w:r>
          </w:p>
        </w:tc>
      </w:tr>
      <w:tr w:rsidR="00D560E7" w:rsidRPr="00D560E7" w14:paraId="37B44FB2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F974E4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8/25/2023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A30A4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BCD413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17.71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C4CDB5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26,394.11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B8851B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26177.82</w:t>
            </w:r>
          </w:p>
        </w:tc>
      </w:tr>
      <w:tr w:rsidR="00D560E7" w:rsidRPr="00D560E7" w14:paraId="16A3336C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B6234B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9/1/2023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18CE3D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50C772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17.57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A44162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26,177.82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112506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25961.39</w:t>
            </w:r>
          </w:p>
        </w:tc>
      </w:tr>
      <w:tr w:rsidR="00D560E7" w:rsidRPr="00D560E7" w14:paraId="45A751B1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F86BF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9/8/2023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E5278E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CF5537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17.42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A90E23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25,961.39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344135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25744.81</w:t>
            </w:r>
          </w:p>
        </w:tc>
      </w:tr>
      <w:tr w:rsidR="00D560E7" w:rsidRPr="00D560E7" w14:paraId="426B8DEF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EF5BFA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9/15/2023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4C6470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59FBDD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17.28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C41F8E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25,744.81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9F5B69D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25528.09</w:t>
            </w:r>
          </w:p>
        </w:tc>
      </w:tr>
      <w:tr w:rsidR="00D560E7" w:rsidRPr="00D560E7" w14:paraId="7B59B50E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330EF0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9/22/2023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74FAEC5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216.87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F0AEB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17.13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A6C1CD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25,528.09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09A527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25311.22</w:t>
            </w:r>
          </w:p>
        </w:tc>
      </w:tr>
      <w:tr w:rsidR="00D560E7" w:rsidRPr="00D560E7" w14:paraId="499795AE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B83CB8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9/29/2023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A23D42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B8FD64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16.98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81B6AE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25,311.22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EE02FD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25094.2</w:t>
            </w:r>
          </w:p>
        </w:tc>
      </w:tr>
      <w:tr w:rsidR="00D560E7" w:rsidRPr="00D560E7" w14:paraId="40721C8F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75620DB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10/6/2023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E3759F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C8200A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16.84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325F4CC0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25,094.20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D102BE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24877.04</w:t>
            </w:r>
          </w:p>
        </w:tc>
      </w:tr>
      <w:tr w:rsidR="00D560E7" w:rsidRPr="00D560E7" w14:paraId="24A8CD12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4BE5E4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10/13/2023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633E32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F9EE1EE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16.69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D4E443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24,877.04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E9C139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24659.73</w:t>
            </w:r>
          </w:p>
        </w:tc>
      </w:tr>
      <w:tr w:rsidR="00D560E7" w:rsidRPr="00D560E7" w14:paraId="26E5301D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ACFE20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10/20/2023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41E68F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DAD26CA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16.55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6B5FE8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24,659.73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EF277A8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24442.28</w:t>
            </w:r>
          </w:p>
        </w:tc>
      </w:tr>
      <w:tr w:rsidR="00D560E7" w:rsidRPr="00D560E7" w14:paraId="3860C26B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173985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10/27/2023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AA7DFE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5447CE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F786C4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24,442.28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19DFC3A1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24224.68</w:t>
            </w:r>
          </w:p>
        </w:tc>
      </w:tr>
      <w:tr w:rsidR="00D560E7" w:rsidRPr="00D560E7" w14:paraId="617CBADB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30F4EEC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11/3/2023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D539B96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7B849A0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9165597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24,224.68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58DE415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24006.94</w:t>
            </w:r>
          </w:p>
        </w:tc>
      </w:tr>
      <w:tr w:rsidR="00D560E7" w:rsidRPr="00D560E7" w14:paraId="67EBDC13" w14:textId="77777777" w:rsidTr="00D560E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9195C1F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11/10/2023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2CEFCEB4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217.88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06D9A723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16.12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66ED91B9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24,006.94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14:paraId="42FC6642" w14:textId="77777777" w:rsidR="00D560E7" w:rsidRPr="00D560E7" w:rsidRDefault="00D560E7" w:rsidP="00D56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560E7">
              <w:rPr>
                <w:rFonts w:ascii="Calibri" w:eastAsia="Times New Roman" w:hAnsi="Calibri" w:cs="Calibri"/>
                <w:color w:val="000000"/>
                <w:lang w:eastAsia="en-US"/>
              </w:rPr>
              <w:t>23789.06</w:t>
            </w:r>
          </w:p>
        </w:tc>
      </w:tr>
    </w:tbl>
    <w:p w14:paraId="5C901EDD" w14:textId="20233F74" w:rsidR="00D560E7" w:rsidRDefault="00D560E7" w:rsidP="00D560E7">
      <w:pPr>
        <w:pStyle w:val="Heading3"/>
        <w:numPr>
          <w:ilvl w:val="0"/>
          <w:numId w:val="0"/>
        </w:numPr>
        <w:tabs>
          <w:tab w:val="left" w:pos="3600"/>
        </w:tabs>
        <w:ind w:left="1008" w:right="1890"/>
      </w:pPr>
    </w:p>
    <w:p w14:paraId="034615EB" w14:textId="77777777" w:rsidR="00D560E7" w:rsidRDefault="00D560E7">
      <w:r>
        <w:br w:type="page"/>
      </w:r>
    </w:p>
    <w:p w14:paraId="442D7D0D" w14:textId="1217D680" w:rsidR="00D560E7" w:rsidRDefault="00D560E7" w:rsidP="00D560E7">
      <w:pPr>
        <w:pStyle w:val="Heading3"/>
        <w:numPr>
          <w:ilvl w:val="0"/>
          <w:numId w:val="0"/>
        </w:numPr>
        <w:tabs>
          <w:tab w:val="left" w:pos="3600"/>
        </w:tabs>
        <w:ind w:left="1008" w:right="1890"/>
      </w:pPr>
      <w:r>
        <w:lastRenderedPageBreak/>
        <w:t>Charger Loan</w:t>
      </w:r>
    </w:p>
    <w:p w14:paraId="286950ED" w14:textId="77777777" w:rsidR="00D560E7" w:rsidRDefault="00D560E7" w:rsidP="00D560E7">
      <w:pPr>
        <w:pStyle w:val="Heading3"/>
        <w:numPr>
          <w:ilvl w:val="0"/>
          <w:numId w:val="0"/>
        </w:numPr>
        <w:tabs>
          <w:tab w:val="left" w:pos="3600"/>
        </w:tabs>
        <w:ind w:left="1008" w:right="1890"/>
      </w:pPr>
    </w:p>
    <w:tbl>
      <w:tblPr>
        <w:tblW w:w="11240" w:type="dxa"/>
        <w:tblInd w:w="-590" w:type="dxa"/>
        <w:tblLook w:val="04A0" w:firstRow="1" w:lastRow="0" w:firstColumn="1" w:lastColumn="0" w:noHBand="0" w:noVBand="1"/>
      </w:tblPr>
      <w:tblGrid>
        <w:gridCol w:w="1480"/>
        <w:gridCol w:w="1480"/>
        <w:gridCol w:w="1497"/>
        <w:gridCol w:w="1480"/>
        <w:gridCol w:w="1480"/>
        <w:gridCol w:w="2343"/>
        <w:gridCol w:w="1480"/>
      </w:tblGrid>
      <w:tr w:rsidR="00D00F9F" w:rsidRPr="00D00F9F" w14:paraId="497CD0C3" w14:textId="77777777" w:rsidTr="00D00F9F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7504A16D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MonthID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4DB1C47D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PaymentDate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7CBCCD9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TotalPayment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07E67B7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Principal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C5DAAE1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Interest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0713396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PreviousMonthBalance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1D4BDA9" w14:textId="77777777" w:rsidR="00D00F9F" w:rsidRPr="00D00F9F" w:rsidRDefault="00D00F9F" w:rsidP="00D00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D00F9F"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NewBalance</w:t>
            </w:r>
            <w:proofErr w:type="spellEnd"/>
          </w:p>
        </w:tc>
      </w:tr>
      <w:tr w:rsidR="00D00F9F" w:rsidRPr="00D00F9F" w14:paraId="34F502CF" w14:textId="77777777" w:rsidTr="00D00F9F">
        <w:trPr>
          <w:trHeight w:val="300"/>
        </w:trPr>
        <w:tc>
          <w:tcPr>
            <w:tcW w:w="148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461B6E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3B2DBF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14-Jun-23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BF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B13EFB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($36,706.00)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4662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B55E8E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$0.00</w:t>
            </w:r>
          </w:p>
        </w:tc>
        <w:tc>
          <w:tcPr>
            <w:tcW w:w="14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9D4D4D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$36,706.00</w:t>
            </w:r>
          </w:p>
        </w:tc>
      </w:tr>
      <w:tr w:rsidR="00D00F9F" w:rsidRPr="00D00F9F" w14:paraId="59F777DD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679917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0CE935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14-Jun-23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50C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43F645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($256.51)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D9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6C595B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$36,706.00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50D4AB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$36,962.51</w:t>
            </w:r>
          </w:p>
        </w:tc>
      </w:tr>
      <w:tr w:rsidR="00D00F9F" w:rsidRPr="00D00F9F" w14:paraId="3FAE317A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5BE340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CDEA2B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10-Jul-23</w:t>
            </w:r>
          </w:p>
        </w:tc>
        <w:tc>
          <w:tcPr>
            <w:tcW w:w="1497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41647B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$700.89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5C8FDB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$542.40</w:t>
            </w:r>
          </w:p>
        </w:tc>
        <w:tc>
          <w:tcPr>
            <w:tcW w:w="14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ABAE42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$159.49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ECE566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$36,962.51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CD5586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$36,420.11</w:t>
            </w:r>
          </w:p>
        </w:tc>
      </w:tr>
      <w:tr w:rsidR="00D00F9F" w:rsidRPr="00D00F9F" w14:paraId="72685AC5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8ACF40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E1AA12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10-Jul-23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EA57BF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$701.89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D914C9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$701.89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A33BD2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DEC76E2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$36,420.11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3997D4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$35,718.22</w:t>
            </w:r>
          </w:p>
        </w:tc>
      </w:tr>
      <w:tr w:rsidR="00D00F9F" w:rsidRPr="00D00F9F" w14:paraId="5AC4DAF1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86F1E12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9E15E9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14-Aug-23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5F6E70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$701.89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C0AC4E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$543.35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43089F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$158.54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5299D7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$35,718.22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88B1582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$35,174.87</w:t>
            </w:r>
          </w:p>
        </w:tc>
      </w:tr>
      <w:tr w:rsidR="00D00F9F" w:rsidRPr="00D00F9F" w14:paraId="45E2CB54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D102AA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04190C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14-Aug-23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E5CE88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D517E0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A5BB11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AA4EF1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$35,174.87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475CA6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$35,074.87</w:t>
            </w:r>
          </w:p>
        </w:tc>
      </w:tr>
      <w:tr w:rsidR="00D00F9F" w:rsidRPr="00D00F9F" w14:paraId="655A5A67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89F1D4C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B33C6E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17-Aug-23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C623AA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F71BF8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$169.87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9CCD51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$15.13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216A3C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$35,074.87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996B2E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$34,905.00</w:t>
            </w:r>
          </w:p>
        </w:tc>
      </w:tr>
      <w:tr w:rsidR="00D00F9F" w:rsidRPr="00D00F9F" w14:paraId="571117DF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64B166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9A675D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24-Aug-23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2034A1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33F1D4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$149.86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753892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$35.14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AC1A55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$34,905.00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1EFC97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$34,755.14</w:t>
            </w:r>
          </w:p>
        </w:tc>
      </w:tr>
      <w:tr w:rsidR="00D00F9F" w:rsidRPr="00D00F9F" w14:paraId="4EE88935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5CDBBF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0B02F6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31-Aug-23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2161E0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58B26E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$150.01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6600C8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$34.99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DCE30E4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$34,755.14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A36445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$34,605.13</w:t>
            </w:r>
          </w:p>
        </w:tc>
      </w:tr>
      <w:tr w:rsidR="00D00F9F" w:rsidRPr="00D00F9F" w14:paraId="2DC9A589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9E49AA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20E082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07-Sep-23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F5BBA4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D06F8A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$115.32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F7E3952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$69.68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869D50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$34,605.13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F1E705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$34,489.81</w:t>
            </w:r>
          </w:p>
        </w:tc>
      </w:tr>
      <w:tr w:rsidR="00D00F9F" w:rsidRPr="00D00F9F" w14:paraId="28F197C8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BE0350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35E8F6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14-Sep-23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DB1328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1ECF88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B08356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4F4A34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$34,489.81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827C65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$34,304.81</w:t>
            </w:r>
          </w:p>
        </w:tc>
      </w:tr>
      <w:tr w:rsidR="00D00F9F" w:rsidRPr="00D00F9F" w14:paraId="0224F131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7589DE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DAECDB4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21-Sep-23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6167F5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81FACFC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$150.59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23BEF8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$34.41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05FE4EF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$34,304.81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9DE59B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$34,154.22</w:t>
            </w:r>
          </w:p>
        </w:tc>
      </w:tr>
      <w:tr w:rsidR="00D00F9F" w:rsidRPr="00D00F9F" w14:paraId="7A245352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E45964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EA210F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28-Sep-23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A717394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D6BAFD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$150.62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744772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$34.38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89B328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$34,154.22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4ED997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$34,003.60</w:t>
            </w:r>
          </w:p>
        </w:tc>
      </w:tr>
      <w:tr w:rsidR="00D00F9F" w:rsidRPr="00D00F9F" w14:paraId="3E533F59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E9D77BC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A074661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05-Oct-23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423E45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FFB7CB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$106.75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DEBC77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$78.25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950751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$34,003.60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EA941E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$33,896.85</w:t>
            </w:r>
          </w:p>
        </w:tc>
      </w:tr>
      <w:tr w:rsidR="00D00F9F" w:rsidRPr="00D00F9F" w14:paraId="54B4A2C7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AB204C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A6E697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12-Oct-23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8D1AB6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EA9D48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44B22C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181D6B4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$33,896.85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D1689E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$33,711.85</w:t>
            </w:r>
          </w:p>
        </w:tc>
      </w:tr>
      <w:tr w:rsidR="00D00F9F" w:rsidRPr="00D00F9F" w14:paraId="2B02FFE5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0D599EA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D7E75E3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19-Oct-23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77D2AB4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7DC1FCC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$160.96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2BC97DF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$24.04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581B19C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$33,711.85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2B8EA5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$33,550.89</w:t>
            </w:r>
          </w:p>
        </w:tc>
      </w:tr>
      <w:tr w:rsidR="00D00F9F" w:rsidRPr="00D00F9F" w14:paraId="17301FD5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D1FCA6F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7A5E0C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26-Oct-23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1AD5E6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30B780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A08598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$33.78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D5F06E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$33,550.89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1989F9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$33,399.67</w:t>
            </w:r>
          </w:p>
        </w:tc>
      </w:tr>
      <w:tr w:rsidR="00D00F9F" w:rsidRPr="00D00F9F" w14:paraId="00AC5DBD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C41E10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662C1A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02-Nov-23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5AC040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73234AC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$151.38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BF94E2D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$33.62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638D4B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$33,399.67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D45251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$33,248.29</w:t>
            </w:r>
          </w:p>
        </w:tc>
      </w:tr>
      <w:tr w:rsidR="00D00F9F" w:rsidRPr="00D00F9F" w14:paraId="064CD8F0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6F94DD9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D060A6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09-Nov-23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BCAE6DE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$185.00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2207A260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$151.53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19ECFA8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$33.47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3546CC8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$33,248.29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8DDF6A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$33,096.76</w:t>
            </w:r>
          </w:p>
        </w:tc>
      </w:tr>
      <w:tr w:rsidR="00D00F9F" w:rsidRPr="00D00F9F" w14:paraId="55D3D182" w14:textId="77777777" w:rsidTr="00D00F9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D2B285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BB81B9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107B60B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FDF8855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$3,865.75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0D7DF189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$744.92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33A7C147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vAlign w:val="center"/>
            <w:hideMark/>
          </w:tcPr>
          <w:p w14:paraId="45AE9696" w14:textId="77777777" w:rsidR="00D00F9F" w:rsidRPr="00D00F9F" w:rsidRDefault="00D00F9F" w:rsidP="00D00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D00F9F"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</w:tbl>
    <w:p w14:paraId="534D2D5B" w14:textId="77777777" w:rsidR="00D00F9F" w:rsidRPr="004B10B4" w:rsidRDefault="00D00F9F" w:rsidP="00D560E7">
      <w:pPr>
        <w:pStyle w:val="Heading3"/>
        <w:numPr>
          <w:ilvl w:val="0"/>
          <w:numId w:val="0"/>
        </w:numPr>
        <w:tabs>
          <w:tab w:val="left" w:pos="3600"/>
        </w:tabs>
        <w:ind w:left="1008" w:right="1890"/>
      </w:pPr>
    </w:p>
    <w:sectPr w:rsidR="00D00F9F" w:rsidRPr="004B10B4" w:rsidSect="009B4578">
      <w:footerReference w:type="default" r:id="rId10"/>
      <w:pgSz w:w="12240" w:h="15840"/>
      <w:pgMar w:top="720" w:right="90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6731" w14:textId="77777777" w:rsidR="00691722" w:rsidRDefault="00691722">
      <w:pPr>
        <w:spacing w:after="0" w:line="240" w:lineRule="auto"/>
      </w:pPr>
      <w:r>
        <w:separator/>
      </w:r>
    </w:p>
  </w:endnote>
  <w:endnote w:type="continuationSeparator" w:id="0">
    <w:p w14:paraId="19636863" w14:textId="77777777" w:rsidR="00691722" w:rsidRDefault="00691722">
      <w:pPr>
        <w:spacing w:after="0" w:line="240" w:lineRule="auto"/>
      </w:pPr>
      <w:r>
        <w:continuationSeparator/>
      </w:r>
    </w:p>
  </w:endnote>
  <w:endnote w:type="continuationNotice" w:id="1">
    <w:p w14:paraId="758E2A9E" w14:textId="77777777" w:rsidR="00691722" w:rsidRDefault="00691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0CB3" w14:textId="77777777" w:rsidR="00691722" w:rsidRDefault="00691722">
      <w:pPr>
        <w:spacing w:after="0" w:line="240" w:lineRule="auto"/>
      </w:pPr>
      <w:r>
        <w:separator/>
      </w:r>
    </w:p>
  </w:footnote>
  <w:footnote w:type="continuationSeparator" w:id="0">
    <w:p w14:paraId="0F724D11" w14:textId="77777777" w:rsidR="00691722" w:rsidRDefault="00691722">
      <w:pPr>
        <w:spacing w:after="0" w:line="240" w:lineRule="auto"/>
      </w:pPr>
      <w:r>
        <w:continuationSeparator/>
      </w:r>
    </w:p>
  </w:footnote>
  <w:footnote w:type="continuationNotice" w:id="1">
    <w:p w14:paraId="2AFA20D3" w14:textId="77777777" w:rsidR="00691722" w:rsidRDefault="006917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  <w:num w:numId="19" w16cid:durableId="115680577">
    <w:abstractNumId w:val="11"/>
  </w:num>
  <w:num w:numId="20" w16cid:durableId="27363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64934"/>
    <w:rsid w:val="0006542F"/>
    <w:rsid w:val="00087FBB"/>
    <w:rsid w:val="000902C5"/>
    <w:rsid w:val="000A088B"/>
    <w:rsid w:val="000A2F86"/>
    <w:rsid w:val="000A5FD2"/>
    <w:rsid w:val="000D1C94"/>
    <w:rsid w:val="000D6162"/>
    <w:rsid w:val="000F36AE"/>
    <w:rsid w:val="000F58B8"/>
    <w:rsid w:val="00101162"/>
    <w:rsid w:val="001074C3"/>
    <w:rsid w:val="001169DD"/>
    <w:rsid w:val="00163576"/>
    <w:rsid w:val="00180E6A"/>
    <w:rsid w:val="00181401"/>
    <w:rsid w:val="001961CB"/>
    <w:rsid w:val="001A2EA6"/>
    <w:rsid w:val="001C435C"/>
    <w:rsid w:val="001D6BBE"/>
    <w:rsid w:val="001F123C"/>
    <w:rsid w:val="002226E5"/>
    <w:rsid w:val="00223082"/>
    <w:rsid w:val="00273F29"/>
    <w:rsid w:val="00276F0D"/>
    <w:rsid w:val="00287C57"/>
    <w:rsid w:val="00295F35"/>
    <w:rsid w:val="002A440D"/>
    <w:rsid w:val="002C077D"/>
    <w:rsid w:val="002C2D0C"/>
    <w:rsid w:val="002C4C3C"/>
    <w:rsid w:val="002F4F96"/>
    <w:rsid w:val="00344211"/>
    <w:rsid w:val="00375F14"/>
    <w:rsid w:val="00377326"/>
    <w:rsid w:val="003B6502"/>
    <w:rsid w:val="003D7E7F"/>
    <w:rsid w:val="00415002"/>
    <w:rsid w:val="00447636"/>
    <w:rsid w:val="004501CA"/>
    <w:rsid w:val="0045081A"/>
    <w:rsid w:val="00451406"/>
    <w:rsid w:val="00453E9B"/>
    <w:rsid w:val="00470AAF"/>
    <w:rsid w:val="00492422"/>
    <w:rsid w:val="004B10B4"/>
    <w:rsid w:val="004B4A3A"/>
    <w:rsid w:val="004C088D"/>
    <w:rsid w:val="004C7AF6"/>
    <w:rsid w:val="004E4091"/>
    <w:rsid w:val="0050064A"/>
    <w:rsid w:val="00502510"/>
    <w:rsid w:val="0051072A"/>
    <w:rsid w:val="00542843"/>
    <w:rsid w:val="00576254"/>
    <w:rsid w:val="0059324E"/>
    <w:rsid w:val="005A3FF6"/>
    <w:rsid w:val="005B347C"/>
    <w:rsid w:val="005B4FA4"/>
    <w:rsid w:val="005D434B"/>
    <w:rsid w:val="005D538C"/>
    <w:rsid w:val="005D58EF"/>
    <w:rsid w:val="005D6B0E"/>
    <w:rsid w:val="006348DA"/>
    <w:rsid w:val="00684C96"/>
    <w:rsid w:val="00691722"/>
    <w:rsid w:val="006E5939"/>
    <w:rsid w:val="006F6638"/>
    <w:rsid w:val="00700BFF"/>
    <w:rsid w:val="0070204C"/>
    <w:rsid w:val="00711FD3"/>
    <w:rsid w:val="00742636"/>
    <w:rsid w:val="00766CB4"/>
    <w:rsid w:val="00792FD6"/>
    <w:rsid w:val="007A65B0"/>
    <w:rsid w:val="007D5D1F"/>
    <w:rsid w:val="007D6E1B"/>
    <w:rsid w:val="007F5E55"/>
    <w:rsid w:val="007F70C2"/>
    <w:rsid w:val="008456B2"/>
    <w:rsid w:val="00854ADE"/>
    <w:rsid w:val="0086196D"/>
    <w:rsid w:val="00874FC1"/>
    <w:rsid w:val="008953F4"/>
    <w:rsid w:val="00925F69"/>
    <w:rsid w:val="00926C50"/>
    <w:rsid w:val="00930B6A"/>
    <w:rsid w:val="00956A6B"/>
    <w:rsid w:val="00974D56"/>
    <w:rsid w:val="009B4578"/>
    <w:rsid w:val="009C277D"/>
    <w:rsid w:val="009D1B57"/>
    <w:rsid w:val="00A11107"/>
    <w:rsid w:val="00A128C7"/>
    <w:rsid w:val="00A155B6"/>
    <w:rsid w:val="00A6587B"/>
    <w:rsid w:val="00A81745"/>
    <w:rsid w:val="00A90B03"/>
    <w:rsid w:val="00A92D8C"/>
    <w:rsid w:val="00AA217F"/>
    <w:rsid w:val="00AC3948"/>
    <w:rsid w:val="00AD4DF1"/>
    <w:rsid w:val="00B20660"/>
    <w:rsid w:val="00B35678"/>
    <w:rsid w:val="00B42E31"/>
    <w:rsid w:val="00B479A9"/>
    <w:rsid w:val="00B515E6"/>
    <w:rsid w:val="00B54F91"/>
    <w:rsid w:val="00B61AAB"/>
    <w:rsid w:val="00C001A1"/>
    <w:rsid w:val="00C05BCF"/>
    <w:rsid w:val="00C12516"/>
    <w:rsid w:val="00C1685E"/>
    <w:rsid w:val="00C6223A"/>
    <w:rsid w:val="00C67F9B"/>
    <w:rsid w:val="00C767E9"/>
    <w:rsid w:val="00C840A2"/>
    <w:rsid w:val="00CA406F"/>
    <w:rsid w:val="00CB316F"/>
    <w:rsid w:val="00CD5B3C"/>
    <w:rsid w:val="00CD6564"/>
    <w:rsid w:val="00CD75E8"/>
    <w:rsid w:val="00CD7C0E"/>
    <w:rsid w:val="00CE6D7B"/>
    <w:rsid w:val="00D00F9F"/>
    <w:rsid w:val="00D20555"/>
    <w:rsid w:val="00D217BB"/>
    <w:rsid w:val="00D21CD9"/>
    <w:rsid w:val="00D2504C"/>
    <w:rsid w:val="00D43CF2"/>
    <w:rsid w:val="00D47CD6"/>
    <w:rsid w:val="00D5303C"/>
    <w:rsid w:val="00D560E7"/>
    <w:rsid w:val="00D77EE7"/>
    <w:rsid w:val="00DB06B1"/>
    <w:rsid w:val="00DC03F4"/>
    <w:rsid w:val="00E46128"/>
    <w:rsid w:val="00E775E1"/>
    <w:rsid w:val="00EA44DF"/>
    <w:rsid w:val="00EB02AC"/>
    <w:rsid w:val="00EB447C"/>
    <w:rsid w:val="00EB558C"/>
    <w:rsid w:val="00EB63C0"/>
    <w:rsid w:val="00ED74FB"/>
    <w:rsid w:val="00EE3071"/>
    <w:rsid w:val="00F06E87"/>
    <w:rsid w:val="00F14E3F"/>
    <w:rsid w:val="00F1777D"/>
    <w:rsid w:val="00F47259"/>
    <w:rsid w:val="00F85405"/>
    <w:rsid w:val="00F91209"/>
    <w:rsid w:val="00FA14F4"/>
    <w:rsid w:val="00FE5038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06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057D60"/>
    <w:rsid w:val="002666D4"/>
    <w:rsid w:val="002B5B4B"/>
    <w:rsid w:val="002D5BD0"/>
    <w:rsid w:val="002D70D9"/>
    <w:rsid w:val="00726545"/>
    <w:rsid w:val="007D6ABE"/>
    <w:rsid w:val="0081648C"/>
    <w:rsid w:val="009B3C29"/>
    <w:rsid w:val="00B23137"/>
    <w:rsid w:val="00BE3D02"/>
    <w:rsid w:val="00D46F4A"/>
    <w:rsid w:val="00D84B21"/>
    <w:rsid w:val="00E84536"/>
    <w:rsid w:val="00FA046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2023-11-13T23:05:00Z</dcterms:created>
  <dcterms:modified xsi:type="dcterms:W3CDTF">2023-11-13T23:05:00Z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